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２０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>I will apply for MuroranIT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>I will apply for the Short-term Exchange Study at Muroran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FA" w:rsidRDefault="008E4CFA" w:rsidP="0029763E">
      <w:r>
        <w:separator/>
      </w:r>
    </w:p>
  </w:endnote>
  <w:endnote w:type="continuationSeparator" w:id="0">
    <w:p w:rsidR="008E4CFA" w:rsidRDefault="008E4CFA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FA" w:rsidRDefault="008E4CFA" w:rsidP="0029763E">
      <w:r>
        <w:separator/>
      </w:r>
    </w:p>
  </w:footnote>
  <w:footnote w:type="continuationSeparator" w:id="0">
    <w:p w:rsidR="008E4CFA" w:rsidRDefault="008E4CFA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D200E"/>
    <w:rsid w:val="004F0D3D"/>
    <w:rsid w:val="004F4879"/>
    <w:rsid w:val="004F5953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4A5A6-10D7-4151-A70D-9547628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2019-11-16T04:24:00Z</dcterms:created>
  <dcterms:modified xsi:type="dcterms:W3CDTF">2019-11-16T04:24:00Z</dcterms:modified>
</cp:coreProperties>
</file>